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1CF6872C" w:rsidR="00B36203" w:rsidRPr="00656437" w:rsidRDefault="004C1154" w:rsidP="00B36203">
      <w:pPr>
        <w:spacing w:after="0"/>
        <w:jc w:val="both"/>
        <w:rPr>
          <w:rFonts w:eastAsia="Times New Roman" w:cstheme="minorHAnsi"/>
          <w:lang w:eastAsia="es-ES"/>
        </w:rPr>
      </w:pPr>
      <w:r w:rsidRPr="004C1154">
        <w:rPr>
          <w:rFonts w:eastAsia="Times New Roman" w:cstheme="minorHAnsi"/>
          <w:lang w:eastAsia="es-ES"/>
        </w:rPr>
        <w:t>Entre Petróleos Paraguayos (PETROPAR), con RUC N° 80002675-6, domiciliada en la calle Chile N° 753, de la ciudad de Asunción, República del Paraguay, representada para este acto por su Presidente, Lic. EDDIE JARA ROJAS, con C.I. N° 1.591.051, denominado en adelante la CONTRATANTE, por una parte, y, por la otra, la firma ____________, domiciliada en ___________________________________, República del Paraguay, representada para este acto por _________________________________, con cédula de identidad N° ________________, denominada en adelante el PROVEEDOR, identificadas en conjunto como "LAS PARTES" e, individualmente, "PARTE", acuerdan celebrar el presente contrato de "</w:t>
      </w:r>
      <w:r w:rsidR="005631D4" w:rsidRPr="005631D4">
        <w:rPr>
          <w:rFonts w:eastAsia="Times New Roman" w:cstheme="minorHAnsi"/>
          <w:lang w:eastAsia="es-ES"/>
        </w:rPr>
        <w:t>SERVICIO DE INFORMACION ESPECIALIZADA EN LOGISTICA INTERNACIONAL PARA PETROPAR</w:t>
      </w:r>
      <w:r w:rsidRPr="004C1154">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6EDD01C7" w14:textId="2EF016D8" w:rsidR="004C1154" w:rsidRPr="004C1154" w:rsidRDefault="004C1154" w:rsidP="004C1154">
      <w:pPr>
        <w:spacing w:after="0"/>
        <w:jc w:val="both"/>
        <w:rPr>
          <w:rFonts w:eastAsia="Times New Roman" w:cstheme="minorHAnsi"/>
          <w:lang w:eastAsia="es-ES"/>
        </w:rPr>
      </w:pPr>
      <w:r w:rsidRPr="004C1154">
        <w:rPr>
          <w:rFonts w:eastAsia="Times New Roman" w:cstheme="minorHAnsi"/>
          <w:lang w:eastAsia="es-ES"/>
        </w:rPr>
        <w:t xml:space="preserve">La presente Contratación se refiere a la </w:t>
      </w:r>
      <w:r w:rsidR="005631D4">
        <w:rPr>
          <w:rFonts w:eastAsia="Times New Roman" w:cstheme="minorHAnsi"/>
          <w:lang w:eastAsia="es-ES"/>
        </w:rPr>
        <w:t>“</w:t>
      </w:r>
      <w:r w:rsidR="005631D4" w:rsidRPr="005631D4">
        <w:rPr>
          <w:rFonts w:eastAsia="Times New Roman" w:cstheme="minorHAnsi"/>
          <w:lang w:eastAsia="es-ES"/>
        </w:rPr>
        <w:t>SERVICIO DE INFORMACION ESPECIALIZADA EN LOGISTICA INTERNACIONAL PARA PETROPAR</w:t>
      </w:r>
      <w:r w:rsidRPr="004C1154">
        <w:rPr>
          <w:rFonts w:eastAsia="Times New Roman" w:cstheme="minorHAnsi"/>
          <w:lang w:eastAsia="es-ES"/>
        </w:rPr>
        <w:t>", que será suministrado por el PROVEEDOR y cumplirá con las Especificaciones Técnicas detalladas en los requisitos de los servicios requeridos, del Pliego de Bases y Condiciones.</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077F0F50" w:rsidR="00B36203" w:rsidRPr="004C1154" w:rsidRDefault="00B36203" w:rsidP="00B36203">
      <w:pPr>
        <w:spacing w:before="240" w:after="0"/>
        <w:jc w:val="both"/>
        <w:rPr>
          <w:rFonts w:eastAsia="Times New Roman" w:cstheme="minorHAnsi"/>
          <w:color w:val="FF0000"/>
          <w:lang w:val="es-PY" w:eastAsia="es-PY"/>
        </w:rPr>
      </w:pPr>
      <w:r w:rsidRPr="00036101">
        <w:rPr>
          <w:rFonts w:eastAsia="Times New Roman" w:cstheme="minorHAnsi"/>
          <w:color w:val="000000"/>
          <w:lang w:eastAsia="es-PY"/>
        </w:rPr>
        <w:t xml:space="preserve">Los documentos adicionales del contrato son: </w:t>
      </w:r>
      <w:r w:rsidR="004C1154" w:rsidRPr="004C1154">
        <w:rPr>
          <w:rFonts w:eastAsia="Times New Roman" w:cstheme="minorHAnsi"/>
          <w:color w:val="000000"/>
          <w:lang w:eastAsia="es-PY"/>
        </w:rPr>
        <w:t>Garantía de Fiel Cumplimiento de Contrato</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2F9676F6"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4C1154">
        <w:rPr>
          <w:rFonts w:cstheme="minorHAnsi"/>
          <w:snapToGrid w:val="0"/>
          <w:color w:val="000000"/>
        </w:rPr>
        <w:t xml:space="preserve"> 465.</w:t>
      </w:r>
      <w:r w:rsidR="005631D4">
        <w:rPr>
          <w:rFonts w:cstheme="minorHAnsi"/>
          <w:snapToGrid w:val="0"/>
          <w:color w:val="000000"/>
        </w:rPr>
        <w:t>260</w:t>
      </w:r>
    </w:p>
    <w:p w14:paraId="4C5310CD" w14:textId="3E801C9D" w:rsidR="004C1154" w:rsidRPr="004C1154" w:rsidRDefault="004C1154" w:rsidP="00B36203">
      <w:pPr>
        <w:tabs>
          <w:tab w:val="num" w:pos="360"/>
        </w:tabs>
        <w:spacing w:before="240"/>
        <w:jc w:val="both"/>
        <w:rPr>
          <w:rFonts w:cstheme="minorHAnsi"/>
          <w:snapToGrid w:val="0"/>
        </w:rPr>
      </w:pPr>
      <w:r w:rsidRPr="004C1154">
        <w:rPr>
          <w:rFonts w:cstheme="minorHAnsi"/>
          <w:snapToGrid w:val="0"/>
        </w:rPr>
        <w:t>La validez de la contratación, en cuanto a los compromisos para el ejercicio fiscal correspondiente al año 2026, quedará sujeta a la aprobación por ley del presupuesto del ejercicio mencionado. La no aprobación presupuestaria será causal de rescisión del contrato no imputable a PETROPAR</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05C96BFB"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lastRenderedPageBreak/>
        <w:t xml:space="preserve">El contrato es el resultado del procedimiento de </w:t>
      </w:r>
      <w:r w:rsidR="005631D4">
        <w:rPr>
          <w:rFonts w:eastAsia="Times New Roman" w:cstheme="minorHAnsi"/>
          <w:lang w:eastAsia="es-ES"/>
        </w:rPr>
        <w:t>Licitación de menor cuantía</w:t>
      </w:r>
      <w:r w:rsidR="004C1154">
        <w:rPr>
          <w:rFonts w:eastAsia="Times New Roman" w:cstheme="minorHAnsi"/>
          <w:lang w:eastAsia="es-ES"/>
        </w:rPr>
        <w:t xml:space="preserve"> internacional</w:t>
      </w:r>
      <w:r w:rsidRPr="004018E6">
        <w:rPr>
          <w:rFonts w:eastAsia="Times New Roman" w:cstheme="minorHAnsi"/>
          <w:i/>
          <w:color w:val="FF0000"/>
          <w:lang w:eastAsia="es-ES"/>
        </w:rPr>
        <w:t xml:space="preserve"> </w:t>
      </w:r>
      <w:r w:rsidRPr="00656437">
        <w:rPr>
          <w:rFonts w:eastAsia="Times New Roman" w:cstheme="minorHAnsi"/>
          <w:lang w:eastAsia="es-ES"/>
        </w:rPr>
        <w:t xml:space="preserve">N° </w:t>
      </w:r>
      <w:r w:rsidR="005631D4">
        <w:rPr>
          <w:rFonts w:eastAsia="Times New Roman" w:cstheme="minorHAnsi"/>
          <w:lang w:eastAsia="es-ES"/>
        </w:rPr>
        <w:t>24</w:t>
      </w:r>
      <w:r w:rsidR="004C1154">
        <w:rPr>
          <w:rFonts w:eastAsia="Times New Roman" w:cstheme="minorHAnsi"/>
          <w:lang w:eastAsia="es-ES"/>
        </w:rPr>
        <w:t>/25,</w:t>
      </w:r>
      <w:r w:rsidRPr="00656437">
        <w:rPr>
          <w:rFonts w:eastAsia="Times New Roman" w:cstheme="minorHAnsi"/>
          <w:lang w:eastAsia="es-ES"/>
        </w:rPr>
        <w:t xml:space="preserve"> convocado por</w:t>
      </w:r>
      <w:r w:rsidR="004C1154">
        <w:rPr>
          <w:rFonts w:eastAsia="Times New Roman" w:cstheme="minorHAnsi"/>
          <w:lang w:eastAsia="es-ES"/>
        </w:rPr>
        <w:t xml:space="preserve"> Petróleos Paraguayos - PETROPAR</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026"/>
        <w:gridCol w:w="1279"/>
        <w:gridCol w:w="767"/>
        <w:gridCol w:w="1279"/>
        <w:gridCol w:w="1023"/>
        <w:gridCol w:w="1023"/>
        <w:gridCol w:w="896"/>
        <w:gridCol w:w="771"/>
      </w:tblGrid>
      <w:tr w:rsidR="00B36203" w:rsidRPr="005631D4" w14:paraId="34F3F353" w14:textId="77777777" w:rsidTr="005631D4">
        <w:trPr>
          <w:trHeight w:val="433"/>
        </w:trPr>
        <w:tc>
          <w:tcPr>
            <w:tcW w:w="433" w:type="pct"/>
            <w:shd w:val="clear" w:color="auto" w:fill="D9D9D9" w:themeFill="background1" w:themeFillShade="D9"/>
            <w:vAlign w:val="center"/>
          </w:tcPr>
          <w:p w14:paraId="4FEAE7F3" w14:textId="77777777" w:rsidR="00B36203" w:rsidRPr="005631D4" w:rsidRDefault="00B36203" w:rsidP="007E6E34">
            <w:pPr>
              <w:pStyle w:val="Textoindependiente"/>
              <w:spacing w:line="276" w:lineRule="auto"/>
              <w:rPr>
                <w:rFonts w:asciiTheme="minorHAnsi" w:hAnsiTheme="minorHAnsi" w:cs="Arial"/>
                <w:sz w:val="20"/>
              </w:rPr>
            </w:pPr>
            <w:r w:rsidRPr="005631D4">
              <w:rPr>
                <w:rFonts w:asciiTheme="minorHAnsi" w:hAnsiTheme="minorHAnsi" w:cs="Arial"/>
                <w:sz w:val="20"/>
              </w:rPr>
              <w:t>N° de Orden</w:t>
            </w:r>
          </w:p>
        </w:tc>
        <w:tc>
          <w:tcPr>
            <w:tcW w:w="580" w:type="pct"/>
            <w:shd w:val="clear" w:color="auto" w:fill="D9D9D9" w:themeFill="background1" w:themeFillShade="D9"/>
            <w:vAlign w:val="center"/>
          </w:tcPr>
          <w:p w14:paraId="01D12322" w14:textId="77777777" w:rsidR="00B36203" w:rsidRPr="005631D4" w:rsidRDefault="00B36203" w:rsidP="007E6E34">
            <w:pPr>
              <w:pStyle w:val="Textoindependiente"/>
              <w:spacing w:line="276" w:lineRule="auto"/>
              <w:rPr>
                <w:rFonts w:asciiTheme="minorHAnsi" w:hAnsiTheme="minorHAnsi" w:cs="Arial"/>
                <w:sz w:val="20"/>
              </w:rPr>
            </w:pPr>
            <w:r w:rsidRPr="005631D4">
              <w:rPr>
                <w:rFonts w:asciiTheme="minorHAnsi" w:hAnsiTheme="minorHAnsi" w:cs="Arial"/>
                <w:sz w:val="20"/>
              </w:rPr>
              <w:t>N° de Ítem/Lote</w:t>
            </w:r>
          </w:p>
        </w:tc>
        <w:tc>
          <w:tcPr>
            <w:tcW w:w="725" w:type="pct"/>
            <w:shd w:val="clear" w:color="auto" w:fill="D9D9D9" w:themeFill="background1" w:themeFillShade="D9"/>
            <w:vAlign w:val="center"/>
          </w:tcPr>
          <w:p w14:paraId="4F3D7843" w14:textId="77777777" w:rsidR="00B36203" w:rsidRPr="005631D4" w:rsidRDefault="00B36203" w:rsidP="007E6E34">
            <w:pPr>
              <w:pStyle w:val="Textoindependiente"/>
              <w:spacing w:line="276" w:lineRule="auto"/>
              <w:rPr>
                <w:rFonts w:asciiTheme="minorHAnsi" w:hAnsiTheme="minorHAnsi" w:cs="Arial"/>
                <w:sz w:val="20"/>
              </w:rPr>
            </w:pPr>
            <w:r w:rsidRPr="005631D4">
              <w:rPr>
                <w:rFonts w:asciiTheme="minorHAnsi" w:hAnsiTheme="minorHAnsi" w:cs="Arial"/>
                <w:sz w:val="20"/>
              </w:rPr>
              <w:t>Descripción</w:t>
            </w:r>
          </w:p>
        </w:tc>
        <w:tc>
          <w:tcPr>
            <w:tcW w:w="435" w:type="pct"/>
            <w:shd w:val="clear" w:color="auto" w:fill="D9D9D9" w:themeFill="background1" w:themeFillShade="D9"/>
            <w:vAlign w:val="center"/>
          </w:tcPr>
          <w:p w14:paraId="043B82EE" w14:textId="77777777" w:rsidR="00B36203" w:rsidRPr="005631D4" w:rsidRDefault="00B36203" w:rsidP="007E6E34">
            <w:pPr>
              <w:pStyle w:val="Textoindependiente"/>
              <w:spacing w:line="276" w:lineRule="auto"/>
              <w:rPr>
                <w:rFonts w:asciiTheme="minorHAnsi" w:hAnsiTheme="minorHAnsi" w:cs="Arial"/>
                <w:sz w:val="20"/>
              </w:rPr>
            </w:pPr>
            <w:r w:rsidRPr="005631D4">
              <w:rPr>
                <w:rFonts w:asciiTheme="minorHAnsi" w:hAnsiTheme="minorHAnsi" w:cs="Arial"/>
                <w:sz w:val="20"/>
              </w:rPr>
              <w:t>Marca</w:t>
            </w:r>
          </w:p>
        </w:tc>
        <w:tc>
          <w:tcPr>
            <w:tcW w:w="725" w:type="pct"/>
            <w:shd w:val="clear" w:color="auto" w:fill="D9D9D9" w:themeFill="background1" w:themeFillShade="D9"/>
            <w:vAlign w:val="center"/>
          </w:tcPr>
          <w:p w14:paraId="7A1A8DBE" w14:textId="77777777" w:rsidR="00B36203" w:rsidRPr="005631D4" w:rsidRDefault="00B36203" w:rsidP="007E6E34">
            <w:pPr>
              <w:pStyle w:val="Textoindependiente"/>
              <w:spacing w:line="276" w:lineRule="auto"/>
              <w:rPr>
                <w:rFonts w:asciiTheme="minorHAnsi" w:hAnsiTheme="minorHAnsi" w:cs="Arial"/>
                <w:sz w:val="20"/>
              </w:rPr>
            </w:pPr>
            <w:r w:rsidRPr="005631D4">
              <w:rPr>
                <w:rFonts w:asciiTheme="minorHAnsi" w:hAnsiTheme="minorHAnsi" w:cs="Arial"/>
                <w:sz w:val="20"/>
              </w:rPr>
              <w:t>Procedencia</w:t>
            </w:r>
          </w:p>
        </w:tc>
        <w:tc>
          <w:tcPr>
            <w:tcW w:w="580" w:type="pct"/>
            <w:shd w:val="clear" w:color="auto" w:fill="D9D9D9" w:themeFill="background1" w:themeFillShade="D9"/>
            <w:vAlign w:val="center"/>
          </w:tcPr>
          <w:p w14:paraId="67BCB572" w14:textId="77777777" w:rsidR="00B36203" w:rsidRPr="005631D4" w:rsidRDefault="00B36203" w:rsidP="007E6E34">
            <w:pPr>
              <w:pStyle w:val="Textoindependiente"/>
              <w:spacing w:line="276" w:lineRule="auto"/>
              <w:rPr>
                <w:rFonts w:asciiTheme="minorHAnsi" w:hAnsiTheme="minorHAnsi" w:cs="Arial"/>
                <w:sz w:val="20"/>
              </w:rPr>
            </w:pPr>
            <w:r w:rsidRPr="005631D4">
              <w:rPr>
                <w:rFonts w:asciiTheme="minorHAnsi" w:hAnsiTheme="minorHAnsi" w:cs="Arial"/>
                <w:sz w:val="20"/>
              </w:rPr>
              <w:t>Unidad de Medida</w:t>
            </w:r>
          </w:p>
        </w:tc>
        <w:tc>
          <w:tcPr>
            <w:tcW w:w="580" w:type="pct"/>
            <w:shd w:val="clear" w:color="auto" w:fill="D9D9D9" w:themeFill="background1" w:themeFillShade="D9"/>
            <w:vAlign w:val="center"/>
          </w:tcPr>
          <w:p w14:paraId="4D89C755" w14:textId="77777777" w:rsidR="00B36203" w:rsidRPr="005631D4" w:rsidRDefault="00B36203" w:rsidP="007E6E34">
            <w:pPr>
              <w:pStyle w:val="Textoindependiente"/>
              <w:spacing w:line="276" w:lineRule="auto"/>
              <w:rPr>
                <w:rFonts w:asciiTheme="minorHAnsi" w:hAnsiTheme="minorHAnsi" w:cs="Arial"/>
                <w:sz w:val="20"/>
              </w:rPr>
            </w:pPr>
            <w:r w:rsidRPr="005631D4">
              <w:rPr>
                <w:rFonts w:asciiTheme="minorHAnsi" w:hAnsiTheme="minorHAnsi" w:cs="Arial"/>
                <w:sz w:val="20"/>
              </w:rPr>
              <w:t>Cantidad</w:t>
            </w:r>
          </w:p>
        </w:tc>
        <w:tc>
          <w:tcPr>
            <w:tcW w:w="508" w:type="pct"/>
            <w:shd w:val="clear" w:color="auto" w:fill="D9D9D9" w:themeFill="background1" w:themeFillShade="D9"/>
            <w:vAlign w:val="center"/>
          </w:tcPr>
          <w:p w14:paraId="39B0D774" w14:textId="77777777" w:rsidR="00B36203" w:rsidRPr="005631D4" w:rsidRDefault="00B36203" w:rsidP="007E6E34">
            <w:pPr>
              <w:pStyle w:val="Textoindependiente"/>
              <w:spacing w:line="276" w:lineRule="auto"/>
              <w:rPr>
                <w:rFonts w:asciiTheme="minorHAnsi" w:hAnsiTheme="minorHAnsi" w:cs="Arial"/>
                <w:sz w:val="20"/>
              </w:rPr>
            </w:pPr>
            <w:r w:rsidRPr="005631D4">
              <w:rPr>
                <w:rFonts w:asciiTheme="minorHAnsi" w:hAnsiTheme="minorHAnsi" w:cs="Arial"/>
                <w:sz w:val="20"/>
              </w:rPr>
              <w:t>Precio Unitario</w:t>
            </w:r>
          </w:p>
        </w:tc>
        <w:tc>
          <w:tcPr>
            <w:tcW w:w="435" w:type="pct"/>
            <w:shd w:val="clear" w:color="auto" w:fill="D9D9D9" w:themeFill="background1" w:themeFillShade="D9"/>
            <w:vAlign w:val="center"/>
          </w:tcPr>
          <w:p w14:paraId="5046533C" w14:textId="77777777" w:rsidR="00B36203" w:rsidRPr="005631D4" w:rsidRDefault="00B36203" w:rsidP="007E6E34">
            <w:pPr>
              <w:pStyle w:val="Textoindependiente"/>
              <w:spacing w:line="276" w:lineRule="auto"/>
              <w:rPr>
                <w:rFonts w:asciiTheme="minorHAnsi" w:hAnsiTheme="minorHAnsi" w:cs="Arial"/>
                <w:sz w:val="20"/>
              </w:rPr>
            </w:pPr>
            <w:r w:rsidRPr="005631D4">
              <w:rPr>
                <w:rFonts w:asciiTheme="minorHAnsi" w:hAnsiTheme="minorHAnsi" w:cs="Arial"/>
                <w:sz w:val="20"/>
              </w:rPr>
              <w:t>Monto Total</w:t>
            </w:r>
          </w:p>
        </w:tc>
      </w:tr>
      <w:tr w:rsidR="00B36203" w:rsidRPr="005631D4" w14:paraId="45E9F4D7" w14:textId="77777777" w:rsidTr="005631D4">
        <w:tc>
          <w:tcPr>
            <w:tcW w:w="433" w:type="pct"/>
            <w:vAlign w:val="center"/>
          </w:tcPr>
          <w:p w14:paraId="0DCA786B" w14:textId="77777777" w:rsidR="00B36203" w:rsidRPr="005631D4" w:rsidRDefault="00B36203" w:rsidP="007E6E34">
            <w:pPr>
              <w:pStyle w:val="Textoindependiente"/>
              <w:spacing w:line="276" w:lineRule="auto"/>
              <w:rPr>
                <w:rFonts w:asciiTheme="minorHAnsi" w:hAnsiTheme="minorHAnsi" w:cs="Arial"/>
                <w:sz w:val="20"/>
              </w:rPr>
            </w:pPr>
          </w:p>
        </w:tc>
        <w:tc>
          <w:tcPr>
            <w:tcW w:w="580" w:type="pct"/>
            <w:vAlign w:val="center"/>
          </w:tcPr>
          <w:p w14:paraId="2B7A5C5E" w14:textId="77777777" w:rsidR="00B36203" w:rsidRPr="005631D4" w:rsidRDefault="00B36203" w:rsidP="007E6E34">
            <w:pPr>
              <w:pStyle w:val="Textoindependiente"/>
              <w:spacing w:line="276" w:lineRule="auto"/>
              <w:rPr>
                <w:rFonts w:asciiTheme="minorHAnsi" w:hAnsiTheme="minorHAnsi" w:cs="Arial"/>
                <w:i/>
                <w:sz w:val="20"/>
              </w:rPr>
            </w:pPr>
          </w:p>
        </w:tc>
        <w:tc>
          <w:tcPr>
            <w:tcW w:w="725" w:type="pct"/>
            <w:vAlign w:val="center"/>
          </w:tcPr>
          <w:p w14:paraId="10363E2B" w14:textId="77777777" w:rsidR="00B36203" w:rsidRPr="005631D4" w:rsidRDefault="00B36203" w:rsidP="007E6E34">
            <w:pPr>
              <w:pStyle w:val="Textoindependiente"/>
              <w:spacing w:line="276" w:lineRule="auto"/>
              <w:rPr>
                <w:rFonts w:asciiTheme="minorHAnsi" w:hAnsiTheme="minorHAnsi" w:cs="Arial"/>
                <w:i/>
                <w:sz w:val="20"/>
              </w:rPr>
            </w:pPr>
          </w:p>
        </w:tc>
        <w:tc>
          <w:tcPr>
            <w:tcW w:w="435" w:type="pct"/>
            <w:vAlign w:val="center"/>
          </w:tcPr>
          <w:p w14:paraId="0BFBBE0F" w14:textId="77777777" w:rsidR="00B36203" w:rsidRPr="005631D4" w:rsidRDefault="00B36203" w:rsidP="007E6E34">
            <w:pPr>
              <w:pStyle w:val="Textoindependiente"/>
              <w:spacing w:line="276" w:lineRule="auto"/>
              <w:rPr>
                <w:rFonts w:asciiTheme="minorHAnsi" w:hAnsiTheme="minorHAnsi" w:cs="Arial"/>
                <w:i/>
                <w:sz w:val="20"/>
              </w:rPr>
            </w:pPr>
          </w:p>
        </w:tc>
        <w:tc>
          <w:tcPr>
            <w:tcW w:w="725" w:type="pct"/>
            <w:vAlign w:val="center"/>
          </w:tcPr>
          <w:p w14:paraId="53B6EF09" w14:textId="77777777" w:rsidR="00B36203" w:rsidRPr="005631D4" w:rsidRDefault="00B36203" w:rsidP="007E6E34">
            <w:pPr>
              <w:pStyle w:val="Textoindependiente"/>
              <w:spacing w:line="276" w:lineRule="auto"/>
              <w:rPr>
                <w:rFonts w:asciiTheme="minorHAnsi" w:hAnsiTheme="minorHAnsi" w:cs="Arial"/>
                <w:i/>
                <w:sz w:val="20"/>
              </w:rPr>
            </w:pPr>
          </w:p>
        </w:tc>
        <w:tc>
          <w:tcPr>
            <w:tcW w:w="580" w:type="pct"/>
            <w:vAlign w:val="center"/>
          </w:tcPr>
          <w:p w14:paraId="2BFCFED8" w14:textId="77777777" w:rsidR="00B36203" w:rsidRPr="005631D4" w:rsidRDefault="00B36203" w:rsidP="007E6E34">
            <w:pPr>
              <w:pStyle w:val="Textoindependiente"/>
              <w:spacing w:line="276" w:lineRule="auto"/>
              <w:rPr>
                <w:rFonts w:asciiTheme="minorHAnsi" w:hAnsiTheme="minorHAnsi" w:cs="Arial"/>
                <w:i/>
                <w:sz w:val="20"/>
              </w:rPr>
            </w:pPr>
          </w:p>
        </w:tc>
        <w:tc>
          <w:tcPr>
            <w:tcW w:w="580" w:type="pct"/>
            <w:vAlign w:val="center"/>
          </w:tcPr>
          <w:p w14:paraId="23C95E64" w14:textId="77777777" w:rsidR="00B36203" w:rsidRPr="005631D4" w:rsidRDefault="00B36203" w:rsidP="007E6E34">
            <w:pPr>
              <w:pStyle w:val="Textoindependiente"/>
              <w:spacing w:line="276" w:lineRule="auto"/>
              <w:rPr>
                <w:rFonts w:asciiTheme="minorHAnsi" w:hAnsiTheme="minorHAnsi" w:cs="Arial"/>
                <w:i/>
                <w:sz w:val="20"/>
              </w:rPr>
            </w:pPr>
          </w:p>
        </w:tc>
        <w:tc>
          <w:tcPr>
            <w:tcW w:w="508" w:type="pct"/>
            <w:vAlign w:val="center"/>
          </w:tcPr>
          <w:p w14:paraId="7F36E576" w14:textId="77777777" w:rsidR="00B36203" w:rsidRPr="005631D4" w:rsidRDefault="00B36203" w:rsidP="007E6E34">
            <w:pPr>
              <w:pStyle w:val="Textoindependiente"/>
              <w:spacing w:line="276" w:lineRule="auto"/>
              <w:rPr>
                <w:rFonts w:asciiTheme="minorHAnsi" w:hAnsiTheme="minorHAnsi" w:cs="Arial"/>
                <w:i/>
                <w:sz w:val="20"/>
              </w:rPr>
            </w:pPr>
          </w:p>
        </w:tc>
        <w:tc>
          <w:tcPr>
            <w:tcW w:w="435" w:type="pct"/>
            <w:vAlign w:val="center"/>
          </w:tcPr>
          <w:p w14:paraId="780DD67A" w14:textId="77777777" w:rsidR="00B36203" w:rsidRPr="005631D4" w:rsidRDefault="00B36203" w:rsidP="007E6E34">
            <w:pPr>
              <w:pStyle w:val="Textoindependiente"/>
              <w:spacing w:line="276" w:lineRule="auto"/>
              <w:rPr>
                <w:rFonts w:asciiTheme="minorHAnsi" w:hAnsiTheme="minorHAnsi" w:cs="Arial"/>
                <w:i/>
                <w:sz w:val="20"/>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08A25EFA" w14:textId="1140CB53" w:rsidR="00B36203" w:rsidRPr="004C1154" w:rsidRDefault="00B36203" w:rsidP="004C1154">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67F848E7"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w:t>
      </w:r>
      <w:r w:rsidR="004C1154">
        <w:rPr>
          <w:rFonts w:cstheme="minorHAnsi"/>
        </w:rPr>
        <w:t>:</w:t>
      </w:r>
      <w:r w:rsidRPr="00656437">
        <w:rPr>
          <w:rFonts w:cstheme="minorHAnsi"/>
        </w:rPr>
        <w:t xml:space="preserve"> </w:t>
      </w:r>
      <w:r w:rsidR="004C1154" w:rsidRPr="004C1154">
        <w:rPr>
          <w:rFonts w:cstheme="minorHAnsi"/>
        </w:rPr>
        <w:t>Hasta el cumplimiento total de las obligaciones, contado desde la firma del contrato por ambas partes</w:t>
      </w:r>
      <w:r w:rsidRPr="00656437">
        <w:rPr>
          <w:rFonts w:cstheme="minorHAnsi"/>
        </w:rPr>
        <w:t>.</w:t>
      </w:r>
    </w:p>
    <w:p w14:paraId="20568204" w14:textId="6C493D7A"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r w:rsidR="00127153">
        <w:rPr>
          <w:rFonts w:asciiTheme="minorHAnsi" w:hAnsiTheme="minorHAnsi" w:cstheme="minorHAnsi"/>
          <w:b/>
          <w:bCs/>
          <w:sz w:val="22"/>
          <w:szCs w:val="22"/>
          <w:u w:val="single"/>
          <w:lang w:val="es-ES" w:eastAsia="es-ES"/>
        </w:rPr>
        <w:t xml:space="preserve"> Y/O SERVICIOS </w:t>
      </w:r>
    </w:p>
    <w:p w14:paraId="78FB05B7" w14:textId="44AAF4C8"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w:t>
      </w:r>
      <w:r w:rsidR="00127153">
        <w:rPr>
          <w:rFonts w:eastAsia="Times New Roman" w:cstheme="minorHAnsi"/>
          <w:bCs/>
          <w:lang w:eastAsia="es-ES"/>
        </w:rPr>
        <w:t xml:space="preserve"> y/o servicios</w:t>
      </w:r>
      <w:r w:rsidRPr="00656437">
        <w:rPr>
          <w:rFonts w:eastAsia="Times New Roman" w:cstheme="minorHAnsi"/>
          <w:bCs/>
          <w:lang w:eastAsia="es-ES"/>
        </w:rPr>
        <w:t xml:space="preserve"> </w:t>
      </w:r>
      <w:r w:rsidR="00127153">
        <w:rPr>
          <w:rFonts w:eastAsia="Times New Roman" w:cstheme="minorHAnsi"/>
          <w:bCs/>
          <w:lang w:eastAsia="es-ES"/>
        </w:rPr>
        <w:t xml:space="preserve">deberán </w:t>
      </w:r>
      <w:r w:rsidRPr="00656437">
        <w:rPr>
          <w:rFonts w:eastAsia="Times New Roman" w:cstheme="minorHAnsi"/>
          <w:bCs/>
          <w:lang w:eastAsia="es-ES"/>
        </w:rPr>
        <w:t xml:space="preserve">ser entregados </w:t>
      </w:r>
      <w:r w:rsidR="00127153">
        <w:rPr>
          <w:rFonts w:eastAsia="Times New Roman" w:cstheme="minorHAnsi"/>
          <w:bCs/>
          <w:lang w:eastAsia="es-ES"/>
        </w:rPr>
        <w:t xml:space="preserve">y/o prestados </w:t>
      </w:r>
      <w:r w:rsidRPr="00656437">
        <w:rPr>
          <w:rFonts w:eastAsia="Times New Roman" w:cstheme="minorHAnsi"/>
          <w:bCs/>
          <w:lang w:eastAsia="es-ES"/>
        </w:rPr>
        <w:t xml:space="preserve">dentro de los plazos establecidos en el </w:t>
      </w:r>
      <w:r w:rsidR="00127153">
        <w:rPr>
          <w:rFonts w:eastAsia="Times New Roman" w:cstheme="minorHAnsi"/>
          <w:bCs/>
          <w:lang w:eastAsia="es-ES"/>
        </w:rPr>
        <w:t xml:space="preserve">Plan de entregas y/o prestación de servicios </w:t>
      </w:r>
      <w:r w:rsidRPr="00656437">
        <w:rPr>
          <w:rFonts w:eastAsia="Times New Roman" w:cstheme="minorHAnsi"/>
          <w:bCs/>
          <w:lang w:eastAsia="es-ES"/>
        </w:rPr>
        <w:t>del Pliego de Bases y Condiciones</w:t>
      </w:r>
      <w:r>
        <w:rPr>
          <w:rFonts w:eastAsia="Times New Roman" w:cstheme="minorHAnsi"/>
          <w:bCs/>
          <w:lang w:eastAsia="es-ES"/>
        </w:rPr>
        <w:t>.</w:t>
      </w:r>
    </w:p>
    <w:p w14:paraId="5B4733BA" w14:textId="5D851119" w:rsidR="00127153" w:rsidRPr="00127153" w:rsidRDefault="00B36203" w:rsidP="0012715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47C6F082" w14:textId="77777777" w:rsidR="005631D4" w:rsidRDefault="005631D4" w:rsidP="00B36203">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6635D2FE" w14:textId="19E6D6B0" w:rsidR="00B36203" w:rsidRDefault="00127153" w:rsidP="00B36203">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bookmarkStart w:id="0" w:name="_GoBack"/>
      <w:bookmarkEnd w:id="0"/>
      <w:r w:rsidRPr="00127153">
        <w:rPr>
          <w:rFonts w:asciiTheme="minorHAnsi" w:hAnsiTheme="minorHAnsi" w:cstheme="minorHAnsi"/>
          <w:bCs/>
          <w:sz w:val="22"/>
          <w:szCs w:val="22"/>
          <w:lang w:val="es-ES" w:eastAsia="es-ES"/>
        </w:rPr>
        <w:t>El administrador del contrato será la persona física designada por acto administrativo y sus modificaciones. En caso de que se precise la designación de otro administrador de contrato, el mismo deberá ser comunicado de acuerdo a lo establecido por la DNCP.</w:t>
      </w:r>
    </w:p>
    <w:p w14:paraId="34AF7297" w14:textId="77777777" w:rsidR="00127153" w:rsidRPr="00656437" w:rsidRDefault="0012715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226976"/>
    <w:sectPr w:rsidR="00924748" w:rsidSect="0010777C">
      <w:pgSz w:w="12240" w:h="18720" w:code="14"/>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719A4"/>
    <w:rsid w:val="00085E64"/>
    <w:rsid w:val="0010777C"/>
    <w:rsid w:val="00127153"/>
    <w:rsid w:val="001D15EF"/>
    <w:rsid w:val="00226976"/>
    <w:rsid w:val="00472659"/>
    <w:rsid w:val="00491683"/>
    <w:rsid w:val="004C1154"/>
    <w:rsid w:val="004E71AA"/>
    <w:rsid w:val="005631D4"/>
    <w:rsid w:val="005A5970"/>
    <w:rsid w:val="006B4C83"/>
    <w:rsid w:val="00783260"/>
    <w:rsid w:val="00845DDC"/>
    <w:rsid w:val="00A20BEB"/>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paragraph" w:styleId="Sinespaciado">
    <w:name w:val="No Spacing"/>
    <w:uiPriority w:val="1"/>
    <w:qFormat/>
    <w:rsid w:val="004C11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1154</Words>
  <Characters>6352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Alejandro Hugo Morinigo Bogado</cp:lastModifiedBy>
  <cp:revision>6</cp:revision>
  <cp:lastPrinted>2025-10-01T14:34:00Z</cp:lastPrinted>
  <dcterms:created xsi:type="dcterms:W3CDTF">2025-07-11T20:37:00Z</dcterms:created>
  <dcterms:modified xsi:type="dcterms:W3CDTF">2025-10-01T14:44:00Z</dcterms:modified>
</cp:coreProperties>
</file>